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73"/>
        <w:gridCol w:w="4773"/>
      </w:tblGrid>
      <w:tr w:rsidR="00425E52" w14:paraId="471B5185" w14:textId="77777777" w:rsidTr="00657416">
        <w:tc>
          <w:tcPr>
            <w:tcW w:w="4773" w:type="dxa"/>
            <w:shd w:val="clear" w:color="auto" w:fill="auto"/>
          </w:tcPr>
          <w:p w14:paraId="3618CE9A" w14:textId="77777777" w:rsidR="00425E52" w:rsidRPr="009166CD" w:rsidRDefault="00425E52" w:rsidP="00657416">
            <w:pPr>
              <w:rPr>
                <w:rFonts w:cs="Arial"/>
                <w:b/>
                <w:sz w:val="16"/>
                <w:szCs w:val="16"/>
              </w:rPr>
            </w:pPr>
            <w:r>
              <w:rPr>
                <w:rFonts w:cs="Arial"/>
                <w:b/>
                <w:sz w:val="16"/>
                <w:szCs w:val="16"/>
              </w:rPr>
              <w:t>ENV 3026</w:t>
            </w:r>
          </w:p>
        </w:tc>
        <w:tc>
          <w:tcPr>
            <w:tcW w:w="4773" w:type="dxa"/>
            <w:vMerge w:val="restart"/>
            <w:shd w:val="clear" w:color="auto" w:fill="auto"/>
          </w:tcPr>
          <w:p w14:paraId="70BABE16" w14:textId="77777777" w:rsidR="00425E52" w:rsidRDefault="00425E52" w:rsidP="00657416">
            <w:pPr>
              <w:spacing w:after="720"/>
              <w:jc w:val="right"/>
            </w:pPr>
            <w:r>
              <w:rPr>
                <w:noProof/>
                <w:lang w:val="fr-FR"/>
              </w:rPr>
              <w:drawing>
                <wp:inline distT="0" distB="0" distL="0" distR="0" wp14:anchorId="2B37803D" wp14:editId="0B3F801A">
                  <wp:extent cx="1137920" cy="393700"/>
                  <wp:effectExtent l="0" t="0" r="5080" b="12700"/>
                  <wp:docPr id="1" name="Image 1" descr="logo_telu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uq_n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393700"/>
                          </a:xfrm>
                          <a:prstGeom prst="rect">
                            <a:avLst/>
                          </a:prstGeom>
                          <a:noFill/>
                          <a:ln>
                            <a:noFill/>
                          </a:ln>
                        </pic:spPr>
                      </pic:pic>
                    </a:graphicData>
                  </a:graphic>
                </wp:inline>
              </w:drawing>
            </w:r>
          </w:p>
        </w:tc>
      </w:tr>
      <w:tr w:rsidR="00425E52" w14:paraId="6800E8AE" w14:textId="77777777" w:rsidTr="00657416">
        <w:trPr>
          <w:trHeight w:val="802"/>
        </w:trPr>
        <w:tc>
          <w:tcPr>
            <w:tcW w:w="4773" w:type="dxa"/>
            <w:shd w:val="clear" w:color="auto" w:fill="auto"/>
          </w:tcPr>
          <w:p w14:paraId="7E133B25" w14:textId="77777777" w:rsidR="00425E52" w:rsidRPr="009166CD" w:rsidRDefault="00425E52" w:rsidP="00657416">
            <w:pPr>
              <w:rPr>
                <w:rFonts w:cs="Arial"/>
                <w:sz w:val="14"/>
                <w:szCs w:val="14"/>
              </w:rPr>
            </w:pPr>
            <w:r>
              <w:rPr>
                <w:rFonts w:cs="Arial"/>
                <w:sz w:val="14"/>
                <w:szCs w:val="14"/>
              </w:rPr>
              <w:t>Économie et gestion du développement durable</w:t>
            </w:r>
          </w:p>
        </w:tc>
        <w:tc>
          <w:tcPr>
            <w:tcW w:w="4773" w:type="dxa"/>
            <w:vMerge/>
            <w:shd w:val="clear" w:color="auto" w:fill="auto"/>
          </w:tcPr>
          <w:p w14:paraId="42D106DB" w14:textId="77777777" w:rsidR="00425E52" w:rsidRDefault="00425E52" w:rsidP="00657416"/>
        </w:tc>
      </w:tr>
    </w:tbl>
    <w:p w14:paraId="05EB5559" w14:textId="77777777" w:rsidR="00425E52" w:rsidRDefault="00425E52" w:rsidP="00425E52">
      <w:pPr>
        <w:widowControl w:val="0"/>
        <w:autoSpaceDE w:val="0"/>
        <w:autoSpaceDN w:val="0"/>
        <w:adjustRightInd w:val="0"/>
        <w:textAlignment w:val="center"/>
        <w:rPr>
          <w:rFonts w:cs="Arial"/>
          <w:bCs/>
          <w:caps/>
          <w:spacing w:val="22"/>
          <w:sz w:val="56"/>
          <w:szCs w:val="56"/>
        </w:rPr>
      </w:pPr>
      <w:r>
        <w:rPr>
          <w:rFonts w:cs="Arial"/>
          <w:bCs/>
          <w:caps/>
          <w:spacing w:val="22"/>
          <w:sz w:val="56"/>
          <w:szCs w:val="56"/>
        </w:rPr>
        <w:t>Travail noté 2</w:t>
      </w:r>
    </w:p>
    <w:p w14:paraId="3035EDA8" w14:textId="7BB5CC9D" w:rsidR="00425E52" w:rsidRPr="0022384A" w:rsidRDefault="00425E52" w:rsidP="00425E52">
      <w:pPr>
        <w:widowControl w:val="0"/>
        <w:autoSpaceDE w:val="0"/>
        <w:autoSpaceDN w:val="0"/>
        <w:adjustRightInd w:val="0"/>
        <w:textAlignment w:val="center"/>
        <w:rPr>
          <w:rFonts w:cs="Arial"/>
          <w:bCs/>
          <w:caps/>
          <w:spacing w:val="22"/>
          <w:sz w:val="56"/>
          <w:szCs w:val="56"/>
        </w:rPr>
      </w:pPr>
      <w:r>
        <w:rPr>
          <w:rFonts w:cs="Arial"/>
          <w:sz w:val="24"/>
          <w:lang w:val="fr-FR"/>
        </w:rPr>
        <w:t>Chapitre</w:t>
      </w:r>
      <w:r w:rsidR="00720E5A">
        <w:rPr>
          <w:rFonts w:cs="Arial"/>
          <w:sz w:val="24"/>
          <w:lang w:val="fr-FR"/>
        </w:rPr>
        <w:t>s</w:t>
      </w:r>
      <w:r>
        <w:rPr>
          <w:rFonts w:cs="Arial"/>
          <w:sz w:val="24"/>
          <w:lang w:val="fr-FR"/>
        </w:rPr>
        <w:t xml:space="preserve"> 4 à 6</w:t>
      </w:r>
    </w:p>
    <w:p w14:paraId="1FEB13F5" w14:textId="77777777" w:rsidR="00425E52" w:rsidRPr="00C67D71" w:rsidRDefault="00425E52" w:rsidP="00425E52">
      <w:pPr>
        <w:widowControl w:val="0"/>
        <w:tabs>
          <w:tab w:val="left" w:pos="360"/>
        </w:tabs>
        <w:autoSpaceDE w:val="0"/>
        <w:autoSpaceDN w:val="0"/>
        <w:adjustRightInd w:val="0"/>
        <w:spacing w:line="288" w:lineRule="auto"/>
        <w:textAlignment w:val="center"/>
        <w:rPr>
          <w:rFonts w:ascii="KyrialSansProUltLightCond" w:hAnsi="KyrialSansProUltLightCond" w:cs="KyrialSansProUltLightCond"/>
          <w:sz w:val="26"/>
          <w:szCs w:val="26"/>
        </w:rPr>
      </w:pPr>
    </w:p>
    <w:tbl>
      <w:tblPr>
        <w:tblW w:w="8789" w:type="dxa"/>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789"/>
      </w:tblGrid>
      <w:tr w:rsidR="00425E52" w:rsidRPr="00C67D71" w14:paraId="7E964915" w14:textId="77777777" w:rsidTr="00657416">
        <w:trPr>
          <w:trHeight w:val="60"/>
        </w:trPr>
        <w:tc>
          <w:tcPr>
            <w:tcW w:w="8789" w:type="dxa"/>
            <w:tcMar>
              <w:top w:w="200" w:type="dxa"/>
              <w:left w:w="200" w:type="dxa"/>
              <w:bottom w:w="200" w:type="dxa"/>
              <w:right w:w="80" w:type="dxa"/>
            </w:tcMar>
          </w:tcPr>
          <w:p w14:paraId="18697440" w14:textId="77777777" w:rsidR="00425E52" w:rsidRPr="00C12A40" w:rsidRDefault="00425E52" w:rsidP="00657416">
            <w:pPr>
              <w:widowControl w:val="0"/>
              <w:tabs>
                <w:tab w:val="left" w:pos="240"/>
              </w:tabs>
              <w:autoSpaceDE w:val="0"/>
              <w:autoSpaceDN w:val="0"/>
              <w:adjustRightInd w:val="0"/>
              <w:spacing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t>Remplissez soigneus</w:t>
            </w:r>
            <w:r>
              <w:rPr>
                <w:rFonts w:cs="Arial"/>
                <w:sz w:val="16"/>
                <w:szCs w:val="16"/>
              </w:rPr>
              <w:t>ement cette feuille d’identité.</w:t>
            </w:r>
          </w:p>
          <w:p w14:paraId="209D715A" w14:textId="47AB5A92" w:rsidR="00425E52" w:rsidRDefault="00425E52" w:rsidP="00657416">
            <w:pPr>
              <w:widowControl w:val="0"/>
              <w:tabs>
                <w:tab w:val="left" w:pos="240"/>
              </w:tabs>
              <w:autoSpaceDE w:val="0"/>
              <w:autoSpaceDN w:val="0"/>
              <w:adjustRightInd w:val="0"/>
              <w:spacing w:before="60"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r>
            <w:r w:rsidRPr="002B649A">
              <w:rPr>
                <w:rFonts w:cs="Arial"/>
                <w:sz w:val="16"/>
                <w:szCs w:val="16"/>
              </w:rPr>
              <w:t xml:space="preserve">Sauvegardez votre travail de cette façon : </w:t>
            </w:r>
            <w:r>
              <w:rPr>
                <w:rFonts w:cs="Arial"/>
                <w:sz w:val="16"/>
                <w:szCs w:val="16"/>
              </w:rPr>
              <w:t>ENV3026_TN2_chap4-6</w:t>
            </w:r>
            <w:r w:rsidRPr="002B649A">
              <w:rPr>
                <w:rFonts w:cs="Arial"/>
                <w:sz w:val="16"/>
                <w:szCs w:val="16"/>
              </w:rPr>
              <w:t>_VOTRENOM.</w:t>
            </w:r>
          </w:p>
          <w:p w14:paraId="531242B7" w14:textId="77777777" w:rsidR="00425E52" w:rsidRPr="00C67D71" w:rsidRDefault="00425E52" w:rsidP="00657416">
            <w:pPr>
              <w:widowControl w:val="0"/>
              <w:tabs>
                <w:tab w:val="left" w:pos="226"/>
              </w:tabs>
              <w:autoSpaceDE w:val="0"/>
              <w:autoSpaceDN w:val="0"/>
              <w:adjustRightInd w:val="0"/>
              <w:spacing w:before="60" w:line="220" w:lineRule="atLeast"/>
              <w:ind w:left="226" w:hanging="226"/>
              <w:textAlignment w:val="center"/>
              <w:rPr>
                <w:rFonts w:ascii="KyrialSansProLight" w:hAnsi="KyrialSansProLight" w:cs="KyrialSansProLight"/>
                <w:sz w:val="16"/>
                <w:szCs w:val="16"/>
              </w:rPr>
            </w:pPr>
            <w:r w:rsidRPr="00C12A40">
              <w:rPr>
                <w:rFonts w:ascii="Minion Pro Bold Cond" w:hAnsi="Minion Pro Bold Cond" w:cs="Minion Pro Bold Cond"/>
                <w:position w:val="2"/>
                <w:sz w:val="10"/>
                <w:szCs w:val="10"/>
              </w:rPr>
              <w:t>■</w:t>
            </w:r>
            <w:r>
              <w:rPr>
                <w:rFonts w:cs="Arial"/>
                <w:position w:val="2"/>
                <w:sz w:val="10"/>
                <w:szCs w:val="10"/>
              </w:rPr>
              <w:tab/>
            </w:r>
            <w:r>
              <w:rPr>
                <w:sz w:val="16"/>
              </w:rPr>
              <w:t xml:space="preserve">Utilisez le </w:t>
            </w:r>
            <w:r w:rsidRPr="00101E3E">
              <w:rPr>
                <w:i/>
                <w:sz w:val="16"/>
              </w:rPr>
              <w:t>Dépôt des travaux</w:t>
            </w:r>
            <w:r w:rsidRPr="005F43DB">
              <w:rPr>
                <w:sz w:val="16"/>
              </w:rPr>
              <w:t xml:space="preserve"> pour acheminer votre travail à votre personne tutrice.</w:t>
            </w:r>
            <w:r>
              <w:rPr>
                <w:sz w:val="16"/>
              </w:rPr>
              <w:t xml:space="preserve"> </w:t>
            </w:r>
            <w:hyperlink r:id="rId10" w:history="1">
              <w:r w:rsidRPr="00B021AE">
                <w:rPr>
                  <w:rStyle w:val="Lienhypertexte"/>
                  <w:sz w:val="16"/>
                  <w:szCs w:val="16"/>
                </w:rPr>
                <w:t>http://www.teluq.ca/mateluq/</w:t>
              </w:r>
            </w:hyperlink>
          </w:p>
        </w:tc>
      </w:tr>
    </w:tbl>
    <w:p w14:paraId="667EAC54" w14:textId="77777777" w:rsidR="00425E52" w:rsidRPr="009166CD" w:rsidRDefault="00425E52" w:rsidP="00425E52">
      <w:pPr>
        <w:widowControl w:val="0"/>
        <w:tabs>
          <w:tab w:val="left" w:pos="460"/>
          <w:tab w:val="left" w:pos="680"/>
          <w:tab w:val="left" w:pos="2880"/>
          <w:tab w:val="left" w:pos="4860"/>
          <w:tab w:val="right" w:pos="9360"/>
        </w:tabs>
        <w:autoSpaceDE w:val="0"/>
        <w:autoSpaceDN w:val="0"/>
        <w:adjustRightInd w:val="0"/>
        <w:spacing w:before="240" w:after="480" w:line="288" w:lineRule="auto"/>
        <w:textAlignment w:val="center"/>
        <w:rPr>
          <w:rFonts w:cs="Arial"/>
          <w:sz w:val="32"/>
          <w:szCs w:val="32"/>
          <w:lang w:val="en-US"/>
        </w:rPr>
      </w:pPr>
      <w:proofErr w:type="spellStart"/>
      <w:r w:rsidRPr="009166CD">
        <w:rPr>
          <w:rFonts w:cs="Arial"/>
          <w:sz w:val="32"/>
          <w:szCs w:val="32"/>
          <w:lang w:val="en-US"/>
        </w:rPr>
        <w:t>Feuille</w:t>
      </w:r>
      <w:proofErr w:type="spellEnd"/>
      <w:r w:rsidRPr="009166CD">
        <w:rPr>
          <w:rFonts w:cs="Arial"/>
          <w:sz w:val="32"/>
          <w:szCs w:val="32"/>
          <w:lang w:val="en-US"/>
        </w:rPr>
        <w:t xml:space="preserve"> </w:t>
      </w:r>
      <w:proofErr w:type="spellStart"/>
      <w:r w:rsidRPr="009166CD">
        <w:rPr>
          <w:rFonts w:cs="Arial"/>
          <w:sz w:val="32"/>
          <w:szCs w:val="32"/>
          <w:lang w:val="en-US"/>
        </w:rPr>
        <w:t>d’identité</w:t>
      </w:r>
      <w:proofErr w:type="spellEnd"/>
    </w:p>
    <w:p w14:paraId="24A5FC8B" w14:textId="77777777" w:rsidR="00425E52" w:rsidRPr="00582290" w:rsidRDefault="00425E52" w:rsidP="00425E52">
      <w:pPr>
        <w:widowControl w:val="0"/>
        <w:tabs>
          <w:tab w:val="left" w:pos="426"/>
          <w:tab w:val="right" w:pos="4668"/>
          <w:tab w:val="left" w:pos="4962"/>
          <w:tab w:val="left" w:pos="5670"/>
          <w:tab w:val="right" w:pos="8847"/>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Nom</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bookmarkStart w:id="0" w:name="Texte1"/>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bookmarkEnd w:id="0"/>
      <w:r>
        <w:rPr>
          <w:rFonts w:cs="Arial"/>
          <w:sz w:val="16"/>
          <w:szCs w:val="16"/>
          <w:u w:val="single"/>
          <w:lang w:val="en-US"/>
        </w:rPr>
        <w:tab/>
      </w:r>
      <w:r>
        <w:rPr>
          <w:rFonts w:cs="Arial"/>
          <w:sz w:val="16"/>
          <w:szCs w:val="16"/>
          <w:lang w:val="en-US"/>
        </w:rPr>
        <w:tab/>
      </w:r>
      <w:proofErr w:type="spellStart"/>
      <w:r w:rsidRPr="00085C38">
        <w:rPr>
          <w:rFonts w:cs="Arial"/>
          <w:sz w:val="16"/>
          <w:szCs w:val="16"/>
          <w:lang w:val="en-US"/>
        </w:rPr>
        <w:t>Prénom</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0ED614CD" w14:textId="77777777" w:rsidR="00425E52" w:rsidRPr="00582290" w:rsidRDefault="00425E52" w:rsidP="00425E52">
      <w:pPr>
        <w:widowControl w:val="0"/>
        <w:tabs>
          <w:tab w:val="left" w:pos="0"/>
          <w:tab w:val="left" w:pos="567"/>
          <w:tab w:val="left" w:pos="1560"/>
          <w:tab w:val="right" w:pos="4678"/>
          <w:tab w:val="left" w:pos="4962"/>
          <w:tab w:val="left" w:pos="5812"/>
          <w:tab w:val="right" w:pos="8847"/>
        </w:tabs>
        <w:autoSpaceDE w:val="0"/>
        <w:autoSpaceDN w:val="0"/>
        <w:adjustRightInd w:val="0"/>
        <w:spacing w:after="160" w:line="360" w:lineRule="auto"/>
        <w:textAlignment w:val="center"/>
        <w:rPr>
          <w:rFonts w:cs="Arial"/>
          <w:sz w:val="16"/>
          <w:szCs w:val="16"/>
          <w:u w:val="single"/>
          <w:lang w:val="en-US"/>
        </w:rPr>
      </w:pPr>
      <w:proofErr w:type="spellStart"/>
      <w:r w:rsidRPr="00085C38">
        <w:rPr>
          <w:rFonts w:cs="Arial"/>
          <w:sz w:val="16"/>
          <w:szCs w:val="16"/>
          <w:lang w:val="en-US"/>
        </w:rPr>
        <w:t>Numéro</w:t>
      </w:r>
      <w:proofErr w:type="spellEnd"/>
      <w:r w:rsidRPr="00085C38">
        <w:rPr>
          <w:rFonts w:cs="Arial"/>
          <w:sz w:val="16"/>
          <w:szCs w:val="16"/>
          <w:lang w:val="en-US"/>
        </w:rPr>
        <w:t xml:space="preserve"> </w:t>
      </w:r>
      <w:proofErr w:type="spellStart"/>
      <w:r w:rsidRPr="00085C38">
        <w:rPr>
          <w:rFonts w:cs="Arial"/>
          <w:sz w:val="16"/>
          <w:szCs w:val="16"/>
          <w:lang w:val="en-US"/>
        </w:rPr>
        <w:t>d’étudiant</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r>
      <w:proofErr w:type="spellStart"/>
      <w:r>
        <w:rPr>
          <w:rFonts w:cs="Arial"/>
          <w:sz w:val="16"/>
          <w:szCs w:val="16"/>
          <w:lang w:val="en-US"/>
        </w:rPr>
        <w:t>Trimestre</w:t>
      </w:r>
      <w:proofErr w:type="spellEnd"/>
      <w:r>
        <w:rPr>
          <w:rFonts w:cs="Arial"/>
          <w:sz w:val="16"/>
          <w:szCs w:val="16"/>
          <w:lang w:val="en-US"/>
        </w:rPr>
        <w:tab/>
      </w:r>
      <w:r>
        <w:rPr>
          <w:rFonts w:cs="Arial"/>
          <w:sz w:val="16"/>
          <w:szCs w:val="16"/>
          <w:u w:val="single"/>
          <w:lang w:val="en-US"/>
        </w:rPr>
        <w:tab/>
      </w:r>
    </w:p>
    <w:p w14:paraId="45E8A7B5" w14:textId="77777777" w:rsidR="00425E52" w:rsidRPr="00582290" w:rsidRDefault="00425E52" w:rsidP="00425E52">
      <w:pPr>
        <w:widowControl w:val="0"/>
        <w:tabs>
          <w:tab w:val="left" w:pos="0"/>
          <w:tab w:val="left" w:pos="709"/>
          <w:tab w:val="right" w:pos="8847"/>
        </w:tabs>
        <w:autoSpaceDE w:val="0"/>
        <w:autoSpaceDN w:val="0"/>
        <w:adjustRightInd w:val="0"/>
        <w:spacing w:after="160" w:line="360" w:lineRule="auto"/>
        <w:textAlignment w:val="center"/>
        <w:rPr>
          <w:rFonts w:cs="Arial"/>
          <w:sz w:val="16"/>
          <w:szCs w:val="16"/>
          <w:u w:val="single"/>
          <w:lang w:val="en-US"/>
        </w:rPr>
      </w:pPr>
      <w:proofErr w:type="spellStart"/>
      <w:r>
        <w:rPr>
          <w:rFonts w:cs="Arial"/>
          <w:sz w:val="16"/>
          <w:szCs w:val="16"/>
          <w:lang w:val="en-US"/>
        </w:rPr>
        <w:t>Adresse</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09769D2E" w14:textId="77777777" w:rsidR="00425E52" w:rsidRPr="007A2A5A" w:rsidRDefault="00425E52" w:rsidP="00425E52">
      <w:pPr>
        <w:widowControl w:val="0"/>
        <w:tabs>
          <w:tab w:val="left" w:pos="0"/>
          <w:tab w:val="right" w:pos="4678"/>
          <w:tab w:val="left" w:pos="4962"/>
          <w:tab w:val="left" w:pos="5387"/>
          <w:tab w:val="left" w:pos="6096"/>
          <w:tab w:val="right" w:pos="8861"/>
        </w:tabs>
        <w:autoSpaceDE w:val="0"/>
        <w:autoSpaceDN w:val="0"/>
        <w:adjustRightInd w:val="0"/>
        <w:spacing w:after="160" w:line="360" w:lineRule="auto"/>
        <w:textAlignment w:val="center"/>
        <w:rPr>
          <w:rFonts w:cs="Arial"/>
          <w:sz w:val="16"/>
          <w:szCs w:val="16"/>
          <w:u w:val="single"/>
          <w:lang w:val="en-US"/>
        </w:rPr>
      </w:pP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Code postal</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267899B2" w14:textId="77777777" w:rsidR="00425E52" w:rsidRPr="00085C38" w:rsidRDefault="00425E52" w:rsidP="00425E52">
      <w:pPr>
        <w:widowControl w:val="0"/>
        <w:tabs>
          <w:tab w:val="left" w:pos="0"/>
          <w:tab w:val="left" w:pos="567"/>
          <w:tab w:val="left" w:pos="1134"/>
          <w:tab w:val="left" w:pos="1985"/>
          <w:tab w:val="right" w:pos="4678"/>
          <w:tab w:val="left" w:pos="4962"/>
          <w:tab w:val="left" w:pos="5670"/>
          <w:tab w:val="right" w:pos="8847"/>
        </w:tabs>
        <w:autoSpaceDE w:val="0"/>
        <w:autoSpaceDN w:val="0"/>
        <w:adjustRightInd w:val="0"/>
        <w:spacing w:after="160" w:line="360" w:lineRule="auto"/>
        <w:textAlignment w:val="center"/>
        <w:rPr>
          <w:rFonts w:cs="Arial"/>
          <w:sz w:val="16"/>
          <w:szCs w:val="16"/>
          <w:lang w:val="en-US"/>
        </w:rPr>
      </w:pPr>
      <w:proofErr w:type="spellStart"/>
      <w:r>
        <w:rPr>
          <w:rFonts w:cs="Arial"/>
          <w:sz w:val="16"/>
          <w:szCs w:val="16"/>
          <w:lang w:val="en-US"/>
        </w:rPr>
        <w:t>Téléphone</w:t>
      </w:r>
      <w:proofErr w:type="spellEnd"/>
      <w:r>
        <w:rPr>
          <w:rFonts w:cs="Arial"/>
          <w:sz w:val="16"/>
          <w:szCs w:val="16"/>
          <w:lang w:val="en-US"/>
        </w:rPr>
        <w:tab/>
        <w:t>Domicile</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sidRPr="00085C38">
        <w:rPr>
          <w:rFonts w:cs="Arial"/>
          <w:sz w:val="16"/>
          <w:szCs w:val="16"/>
          <w:lang w:val="en-US"/>
        </w:rPr>
        <w:tab/>
        <w:t>Travail</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r>
    </w:p>
    <w:p w14:paraId="7BAD0D0A" w14:textId="77777777" w:rsidR="00425E52" w:rsidRPr="00625202" w:rsidRDefault="00425E52" w:rsidP="00425E52">
      <w:pPr>
        <w:widowControl w:val="0"/>
        <w:tabs>
          <w:tab w:val="left" w:pos="0"/>
          <w:tab w:val="left" w:pos="1134"/>
          <w:tab w:val="left" w:pos="1985"/>
          <w:tab w:val="right" w:pos="4678"/>
          <w:tab w:val="left" w:pos="4962"/>
          <w:tab w:val="left" w:pos="5812"/>
          <w:tab w:val="right" w:leader="underscore" w:pos="9356"/>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ab/>
      </w:r>
      <w:proofErr w:type="spellStart"/>
      <w:r>
        <w:rPr>
          <w:rFonts w:cs="Arial"/>
          <w:sz w:val="16"/>
          <w:szCs w:val="16"/>
          <w:lang w:val="en-US"/>
        </w:rPr>
        <w:t>Cellulaire</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8DA2E7F" w14:textId="77777777" w:rsidR="00425E52" w:rsidRPr="00701BF3" w:rsidRDefault="00425E52" w:rsidP="00425E52">
      <w:pPr>
        <w:widowControl w:val="0"/>
        <w:tabs>
          <w:tab w:val="left" w:pos="851"/>
          <w:tab w:val="right" w:pos="8861"/>
        </w:tabs>
        <w:autoSpaceDE w:val="0"/>
        <w:autoSpaceDN w:val="0"/>
        <w:adjustRightInd w:val="0"/>
        <w:spacing w:after="160" w:line="360" w:lineRule="auto"/>
        <w:textAlignment w:val="center"/>
        <w:rPr>
          <w:rFonts w:cs="Arial"/>
          <w:sz w:val="16"/>
          <w:szCs w:val="16"/>
          <w:u w:val="single"/>
          <w:lang w:val="en-US"/>
        </w:rPr>
      </w:pPr>
      <w:proofErr w:type="spellStart"/>
      <w:r w:rsidRPr="00085C38">
        <w:rPr>
          <w:rFonts w:cs="Arial"/>
          <w:sz w:val="16"/>
          <w:szCs w:val="16"/>
          <w:lang w:val="en-US"/>
        </w:rPr>
        <w:t>Courriel</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25368D56" w14:textId="77777777" w:rsidR="00425E52" w:rsidRPr="009A366D" w:rsidRDefault="00425E52" w:rsidP="00425E52">
      <w:pPr>
        <w:widowControl w:val="0"/>
        <w:tabs>
          <w:tab w:val="left" w:pos="0"/>
          <w:tab w:val="left" w:pos="567"/>
          <w:tab w:val="left" w:pos="709"/>
          <w:tab w:val="left" w:pos="2268"/>
          <w:tab w:val="right" w:pos="8875"/>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 xml:space="preserve">Nom de la </w:t>
      </w:r>
      <w:proofErr w:type="spellStart"/>
      <w:r w:rsidRPr="00085C38">
        <w:rPr>
          <w:rFonts w:cs="Arial"/>
          <w:sz w:val="16"/>
          <w:szCs w:val="16"/>
          <w:lang w:val="en-US"/>
        </w:rPr>
        <w:t>personne</w:t>
      </w:r>
      <w:proofErr w:type="spellEnd"/>
      <w:r w:rsidRPr="00085C38">
        <w:rPr>
          <w:rFonts w:cs="Arial"/>
          <w:sz w:val="16"/>
          <w:szCs w:val="16"/>
          <w:lang w:val="en-US"/>
        </w:rPr>
        <w:t xml:space="preserve"> </w:t>
      </w:r>
      <w:proofErr w:type="spellStart"/>
      <w:r w:rsidRPr="00085C38">
        <w:rPr>
          <w:rFonts w:cs="Arial"/>
          <w:sz w:val="16"/>
          <w:szCs w:val="16"/>
          <w:lang w:val="en-US"/>
        </w:rPr>
        <w:t>tutrice</w:t>
      </w:r>
      <w:proofErr w:type="spellEnd"/>
      <w:r>
        <w:rPr>
          <w:rFonts w:cs="Arial"/>
          <w:sz w:val="16"/>
          <w:szCs w:val="16"/>
          <w:lang w:val="en-US"/>
        </w:rPr>
        <w:t xml:space="preserve"> </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8D8F5DB" w14:textId="77777777" w:rsidR="00425E52" w:rsidRPr="009A366D" w:rsidRDefault="00425E52" w:rsidP="00425E52">
      <w:pPr>
        <w:widowControl w:val="0"/>
        <w:tabs>
          <w:tab w:val="left" w:pos="0"/>
          <w:tab w:val="left" w:pos="1134"/>
          <w:tab w:val="right" w:pos="8875"/>
        </w:tabs>
        <w:autoSpaceDE w:val="0"/>
        <w:autoSpaceDN w:val="0"/>
        <w:adjustRightInd w:val="0"/>
        <w:spacing w:after="960" w:line="360" w:lineRule="auto"/>
        <w:textAlignment w:val="center"/>
        <w:rPr>
          <w:rFonts w:cs="Arial"/>
          <w:sz w:val="16"/>
          <w:szCs w:val="16"/>
          <w:u w:val="single"/>
          <w:lang w:val="en-US"/>
        </w:rPr>
      </w:pPr>
      <w:r>
        <w:rPr>
          <w:rFonts w:cs="Arial"/>
          <w:sz w:val="16"/>
          <w:szCs w:val="16"/>
          <w:lang w:val="en-US"/>
        </w:rPr>
        <w:t xml:space="preserve">Date </w:t>
      </w:r>
      <w:proofErr w:type="spellStart"/>
      <w:r>
        <w:rPr>
          <w:rFonts w:cs="Arial"/>
          <w:sz w:val="16"/>
          <w:szCs w:val="16"/>
          <w:lang w:val="en-US"/>
        </w:rPr>
        <w:t>d’envoi</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65CB5B0" w14:textId="77777777" w:rsidR="00425E52" w:rsidRPr="00085C38" w:rsidRDefault="00425E52" w:rsidP="00425E52">
      <w:pPr>
        <w:spacing w:after="360"/>
        <w:ind w:right="-93"/>
        <w:rPr>
          <w:sz w:val="16"/>
          <w:szCs w:val="16"/>
        </w:rPr>
      </w:pPr>
      <w:r>
        <w:rPr>
          <w:rFonts w:cs="Arial"/>
          <w:noProof/>
          <w:sz w:val="16"/>
          <w:szCs w:val="16"/>
          <w:lang w:val="fr-FR"/>
        </w:rPr>
        <w:drawing>
          <wp:inline distT="0" distB="0" distL="0" distR="0" wp14:anchorId="1E22140E" wp14:editId="1C680FD1">
            <wp:extent cx="5709920" cy="63500"/>
            <wp:effectExtent l="0" t="0" r="508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63500"/>
                    </a:xfrm>
                    <a:prstGeom prst="rect">
                      <a:avLst/>
                    </a:prstGeom>
                    <a:noFill/>
                    <a:ln>
                      <a:noFill/>
                    </a:ln>
                  </pic:spPr>
                </pic:pic>
              </a:graphicData>
            </a:graphic>
          </wp:inline>
        </w:drawing>
      </w:r>
    </w:p>
    <w:p w14:paraId="5DB306B0" w14:textId="77777777" w:rsidR="00425E52" w:rsidRPr="00CD23AD" w:rsidRDefault="00425E52" w:rsidP="00425E52">
      <w:pPr>
        <w:widowControl w:val="0"/>
        <w:tabs>
          <w:tab w:val="left" w:pos="426"/>
          <w:tab w:val="left" w:pos="1560"/>
          <w:tab w:val="right" w:leader="underscore" w:pos="4678"/>
          <w:tab w:val="left" w:pos="4962"/>
          <w:tab w:val="left" w:pos="6237"/>
          <w:tab w:val="right" w:leader="underscore" w:pos="9356"/>
        </w:tabs>
        <w:autoSpaceDE w:val="0"/>
        <w:autoSpaceDN w:val="0"/>
        <w:adjustRightInd w:val="0"/>
        <w:spacing w:after="160" w:line="288" w:lineRule="auto"/>
        <w:textAlignment w:val="center"/>
        <w:rPr>
          <w:rFonts w:cs="Arial"/>
          <w:b/>
          <w:sz w:val="18"/>
          <w:szCs w:val="18"/>
          <w:lang w:val="en-US"/>
        </w:rPr>
      </w:pPr>
      <w:proofErr w:type="spellStart"/>
      <w:r w:rsidRPr="00CD23AD">
        <w:rPr>
          <w:rFonts w:cs="Arial"/>
          <w:b/>
          <w:sz w:val="18"/>
          <w:szCs w:val="18"/>
          <w:lang w:val="en-US"/>
        </w:rPr>
        <w:t>Réservé</w:t>
      </w:r>
      <w:proofErr w:type="spellEnd"/>
      <w:r w:rsidRPr="00CD23AD">
        <w:rPr>
          <w:rFonts w:cs="Arial"/>
          <w:b/>
          <w:sz w:val="18"/>
          <w:szCs w:val="18"/>
          <w:lang w:val="en-US"/>
        </w:rPr>
        <w:t xml:space="preserve"> à </w:t>
      </w:r>
      <w:proofErr w:type="spellStart"/>
      <w:r w:rsidRPr="00CD23AD">
        <w:rPr>
          <w:rFonts w:cs="Arial"/>
          <w:b/>
          <w:sz w:val="18"/>
          <w:szCs w:val="18"/>
          <w:lang w:val="en-US"/>
        </w:rPr>
        <w:t>l’usage</w:t>
      </w:r>
      <w:proofErr w:type="spellEnd"/>
      <w:r w:rsidRPr="00CD23AD">
        <w:rPr>
          <w:rFonts w:cs="Arial"/>
          <w:b/>
          <w:sz w:val="18"/>
          <w:szCs w:val="18"/>
          <w:lang w:val="en-US"/>
        </w:rPr>
        <w:t xml:space="preserve"> de la </w:t>
      </w:r>
      <w:proofErr w:type="spellStart"/>
      <w:r w:rsidRPr="00CD23AD">
        <w:rPr>
          <w:rFonts w:cs="Arial"/>
          <w:b/>
          <w:sz w:val="18"/>
          <w:szCs w:val="18"/>
          <w:lang w:val="en-US"/>
        </w:rPr>
        <w:t>personne</w:t>
      </w:r>
      <w:proofErr w:type="spellEnd"/>
      <w:r w:rsidRPr="00CD23AD">
        <w:rPr>
          <w:rFonts w:cs="Arial"/>
          <w:b/>
          <w:sz w:val="18"/>
          <w:szCs w:val="18"/>
          <w:lang w:val="en-US"/>
        </w:rPr>
        <w:t xml:space="preserve"> </w:t>
      </w:r>
      <w:proofErr w:type="spellStart"/>
      <w:r w:rsidRPr="00CD23AD">
        <w:rPr>
          <w:rFonts w:cs="Arial"/>
          <w:b/>
          <w:sz w:val="18"/>
          <w:szCs w:val="18"/>
          <w:lang w:val="en-US"/>
        </w:rPr>
        <w:t>tutrice</w:t>
      </w:r>
      <w:proofErr w:type="spellEnd"/>
    </w:p>
    <w:p w14:paraId="3814818D" w14:textId="77777777" w:rsidR="00425E52" w:rsidRPr="005E7F88" w:rsidRDefault="00425E52" w:rsidP="00425E52">
      <w:pPr>
        <w:widowControl w:val="0"/>
        <w:tabs>
          <w:tab w:val="left" w:pos="0"/>
          <w:tab w:val="left" w:pos="1560"/>
          <w:tab w:val="right" w:pos="4678"/>
          <w:tab w:val="left" w:pos="4962"/>
          <w:tab w:val="left" w:pos="5387"/>
          <w:tab w:val="left" w:pos="6237"/>
          <w:tab w:val="right" w:pos="8875"/>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 xml:space="preserve">Date de </w:t>
      </w:r>
      <w:proofErr w:type="spellStart"/>
      <w:proofErr w:type="gramStart"/>
      <w:r>
        <w:rPr>
          <w:rFonts w:cs="Arial"/>
          <w:sz w:val="16"/>
          <w:szCs w:val="16"/>
          <w:lang w:val="en-US"/>
        </w:rPr>
        <w:t>réception</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Date de retour</w:t>
      </w:r>
      <w:proofErr w:type="gram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2AA06412" w14:textId="77777777" w:rsidR="00AB7FB8" w:rsidRDefault="00425E52" w:rsidP="00425E52">
      <w:pPr>
        <w:widowControl w:val="0"/>
        <w:tabs>
          <w:tab w:val="left" w:pos="567"/>
          <w:tab w:val="right" w:pos="8875"/>
        </w:tabs>
        <w:autoSpaceDE w:val="0"/>
        <w:autoSpaceDN w:val="0"/>
        <w:adjustRightInd w:val="0"/>
        <w:spacing w:after="160" w:line="360" w:lineRule="auto"/>
        <w:textAlignment w:val="center"/>
        <w:rPr>
          <w:rFonts w:cs="Arial"/>
          <w:sz w:val="16"/>
          <w:szCs w:val="16"/>
          <w:u w:val="single"/>
          <w:lang w:val="en-US"/>
        </w:rPr>
        <w:sectPr w:rsidR="00AB7FB8" w:rsidSect="00657416">
          <w:headerReference w:type="default" r:id="rId12"/>
          <w:footerReference w:type="even" r:id="rId13"/>
          <w:footerReference w:type="default" r:id="rId14"/>
          <w:pgSz w:w="12240" w:h="15840"/>
          <w:pgMar w:top="1440" w:right="1440" w:bottom="1440" w:left="1440" w:header="709" w:footer="709" w:gutter="0"/>
          <w:cols w:space="708"/>
          <w:titlePg/>
          <w:docGrid w:linePitch="360"/>
        </w:sectPr>
      </w:pPr>
      <w:r>
        <w:rPr>
          <w:rFonts w:cs="Arial"/>
          <w:sz w:val="16"/>
          <w:szCs w:val="16"/>
          <w:lang w:val="en-US"/>
        </w:rPr>
        <w:t>Note</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25AA24D" w14:textId="61569F86" w:rsidR="005C077E" w:rsidRDefault="005C077E" w:rsidP="000E6D2C">
      <w:pPr>
        <w:pStyle w:val="Titre1"/>
      </w:pPr>
      <w:r>
        <w:lastRenderedPageBreak/>
        <w:t>Chapi</w:t>
      </w:r>
      <w:r w:rsidRPr="005C077E">
        <w:t>t</w:t>
      </w:r>
      <w:r>
        <w:t>re 4 – Droits de propriété, externalités et problèmes environnementaux</w:t>
      </w:r>
    </w:p>
    <w:p w14:paraId="53597606" w14:textId="2A11B720" w:rsidR="005C077E" w:rsidRDefault="005C077E" w:rsidP="005C077E">
      <w:pPr>
        <w:pStyle w:val="Titre2"/>
      </w:pPr>
      <w:r>
        <w:t>Question 1</w:t>
      </w:r>
    </w:p>
    <w:p w14:paraId="3C5513A1" w14:textId="648929DB" w:rsidR="00ED7F04" w:rsidRDefault="00774EAC" w:rsidP="00657416">
      <w:pPr>
        <w:pStyle w:val="ENV3026corps"/>
      </w:pPr>
      <w:r>
        <w:t xml:space="preserve">Au cours d'un procès célèbre opposant Miller à </w:t>
      </w:r>
      <w:proofErr w:type="spellStart"/>
      <w:r>
        <w:t>Schoene</w:t>
      </w:r>
      <w:proofErr w:type="spellEnd"/>
      <w:r>
        <w:t xml:space="preserve"> (287 US 272), on a pu observer un conflit typique relatif aux droits de propriété. Des cèdres rouges utilisés uniquement pour leur caractère ornemental se sont révélés porteurs d'une maladie qui risquait de contaminer les pommiers d'un verger situé à moins de 2 km. Comme Il n'existait aucun remède connu à cette maladie, la seule solution consistait à abattre les cèdres ou à s'assurer que les pommiers étaient situés à au moins 2 km de ceux-ci. Appliquez le théorème de </w:t>
      </w:r>
      <w:proofErr w:type="spellStart"/>
      <w:r>
        <w:t>Coase</w:t>
      </w:r>
      <w:proofErr w:type="spellEnd"/>
      <w:r>
        <w:t xml:space="preserve"> à cette situation. Le fait que le propriétaire des cèdres ait le droit de conserver ses arbres et que le propriétaire des pommiers ait le droit d'être débarrassé des arbres malades change-t-il quelque chose? Veuillez justifier votre réponse.</w:t>
      </w:r>
    </w:p>
    <w:p w14:paraId="04AB032C" w14:textId="2FA55978" w:rsidR="005C077E" w:rsidRDefault="005C077E" w:rsidP="005C077E">
      <w:pPr>
        <w:pStyle w:val="Titre2"/>
      </w:pPr>
      <w:r>
        <w:t>Question 2</w:t>
      </w:r>
    </w:p>
    <w:p w14:paraId="1801C076" w14:textId="78AD7338" w:rsidR="00774EAC" w:rsidRDefault="00774EAC" w:rsidP="00657416">
      <w:pPr>
        <w:pStyle w:val="ENV3026corps"/>
      </w:pPr>
      <w:r>
        <w:t xml:space="preserve">Dans les sociétés primitives, le droit d'utiliser des terres relevait plus souvent du </w:t>
      </w:r>
      <w:r w:rsidR="00AB7FB8">
        <w:t>droit de possession (« possession vaut titre </w:t>
      </w:r>
      <w:r>
        <w:t>») que du droit de propriété. Les personnes présentes sur une terre pouvaient en disposer comme bon leur semblait, mais elles ne pouvaient pas la transmettre à quelqu'un d'autre. Pour acquérir une nouvelle parcelle, il suffisait de l'occuper et de l'utiliser en laissant l'ancienne parcelle à quelqu'un d'autre. A-t-on plus ou moins intérêt à préserver la terre si l'on dispose d'un droit de possession plutôt que d'un droit de propriété? Pourquoi? Le droit de possession est-il plus efficient dans une société moderne ou primitive? Pourquoi?</w:t>
      </w:r>
    </w:p>
    <w:p w14:paraId="75662A0E" w14:textId="6B6856A4" w:rsidR="005C077E" w:rsidRDefault="005C077E" w:rsidP="005C077E">
      <w:pPr>
        <w:pStyle w:val="Titre2"/>
      </w:pPr>
      <w:r>
        <w:t>Question 3</w:t>
      </w:r>
    </w:p>
    <w:p w14:paraId="7BF828DC" w14:textId="3B8C728B" w:rsidR="00774EAC" w:rsidRDefault="00774EAC" w:rsidP="00657416">
      <w:pPr>
        <w:pStyle w:val="ENV3026corps"/>
      </w:pPr>
      <w:r>
        <w:t>Que pensez-vous du rôle des ONG dans la protection de la biodiversité? Pensez-vous que ces actions puissent être efficientes?</w:t>
      </w:r>
    </w:p>
    <w:p w14:paraId="1CD0BFA6" w14:textId="5332B6B0" w:rsidR="005C077E" w:rsidRDefault="005C077E" w:rsidP="005C077E">
      <w:pPr>
        <w:pStyle w:val="Titre1"/>
      </w:pPr>
      <w:r>
        <w:t>Chapitre 5 – Durabilité et équité intergénérationnelle</w:t>
      </w:r>
    </w:p>
    <w:p w14:paraId="2825E521" w14:textId="50D3FDF3" w:rsidR="005C077E" w:rsidRDefault="005C077E" w:rsidP="005C077E">
      <w:pPr>
        <w:pStyle w:val="Titre2"/>
      </w:pPr>
      <w:r>
        <w:t>Question 1</w:t>
      </w:r>
    </w:p>
    <w:p w14:paraId="0C242BEB" w14:textId="2901417E" w:rsidR="00774EAC" w:rsidRDefault="00774EAC" w:rsidP="00657416">
      <w:pPr>
        <w:pStyle w:val="ENV3026corps"/>
      </w:pPr>
      <w:r>
        <w:t xml:space="preserve">Le concept </w:t>
      </w:r>
      <w:r w:rsidRPr="005C077E">
        <w:t>de durabilité n'est pas le même en sciences naturelles et en économie. Dans le domaine de sciences naturelles, la durabilité désigne en général le maintien d'un flux constant pour chaque ressource</w:t>
      </w:r>
      <w:r w:rsidR="00FE290E" w:rsidRPr="005C077E">
        <w:t xml:space="preserve"> (le poisson dans la mer ou le bois dans les forêts par exemple). En économie, en revanche, ce terme désigne le maintien de la valeur de ces flux</w:t>
      </w:r>
      <w:r w:rsidR="00FE290E">
        <w:t xml:space="preserve"> de service. Dans quel cas ces deux critères peuvent-ils amener à faire différents choix? Pourquoi?</w:t>
      </w:r>
    </w:p>
    <w:p w14:paraId="6FC240BF" w14:textId="0A3AC7B1" w:rsidR="005C077E" w:rsidRDefault="005C077E" w:rsidP="005C077E">
      <w:pPr>
        <w:pStyle w:val="Titre2"/>
      </w:pPr>
      <w:r>
        <w:t>Question 2</w:t>
      </w:r>
    </w:p>
    <w:p w14:paraId="14C84A0B" w14:textId="3D892141" w:rsidR="00120997" w:rsidRDefault="00120997" w:rsidP="00657416">
      <w:pPr>
        <w:pStyle w:val="ENV3026corps"/>
      </w:pPr>
      <w:r>
        <w:t xml:space="preserve">Une croissance de population rapide crée pour la génération actuelle l'obligation de conserver davantage de ressources que si la croissance démographique était stable, cela dans le but de maintenir le </w:t>
      </w:r>
      <w:proofErr w:type="spellStart"/>
      <w:r>
        <w:t>bien-être</w:t>
      </w:r>
      <w:proofErr w:type="spellEnd"/>
      <w:r>
        <w:t xml:space="preserve"> de chacun au même niveau. La génération actuelle doit-elle se limiter à s'assurer que le </w:t>
      </w:r>
      <w:proofErr w:type="spellStart"/>
      <w:r>
        <w:t>bien-être</w:t>
      </w:r>
      <w:proofErr w:type="spellEnd"/>
      <w:r>
        <w:t xml:space="preserve"> des générations futures ne va pas décliner si le niveau de population reste le même</w:t>
      </w:r>
      <w:r w:rsidR="00FD7851">
        <w:t xml:space="preserve">? </w:t>
      </w:r>
      <w:proofErr w:type="gramStart"/>
      <w:r w:rsidR="00FD7851">
        <w:t>Ou</w:t>
      </w:r>
      <w:proofErr w:type="gramEnd"/>
      <w:r w:rsidR="00FD7851">
        <w:t xml:space="preserve"> doit-elle tenir compte de la croissance démographique et s'assurer qu'il restera suffisamment de ressources si la population continue d'augmenter? Pourquoi?</w:t>
      </w:r>
    </w:p>
    <w:p w14:paraId="0C0B7EC9" w14:textId="1E53A029" w:rsidR="005C077E" w:rsidRDefault="005C077E" w:rsidP="000E6D2C">
      <w:pPr>
        <w:pStyle w:val="Titre1"/>
      </w:pPr>
      <w:r w:rsidRPr="000E6D2C">
        <w:t>Chapitre</w:t>
      </w:r>
      <w:r>
        <w:t xml:space="preserve"> 6 – Économie des ressources naturelles épuisables ou renouvelables : vue</w:t>
      </w:r>
      <w:bookmarkStart w:id="1" w:name="_GoBack"/>
      <w:bookmarkEnd w:id="1"/>
      <w:r>
        <w:t xml:space="preserve"> d’ensemble</w:t>
      </w:r>
    </w:p>
    <w:p w14:paraId="300BA250" w14:textId="1FD51CB9" w:rsidR="005C077E" w:rsidRDefault="005C077E" w:rsidP="005C077E">
      <w:pPr>
        <w:pStyle w:val="Titre2"/>
      </w:pPr>
      <w:r>
        <w:t>Question 1</w:t>
      </w:r>
    </w:p>
    <w:p w14:paraId="4FC23637" w14:textId="77777777" w:rsidR="00FD7851" w:rsidRDefault="00FD7851" w:rsidP="00657416">
      <w:pPr>
        <w:pStyle w:val="ENV3026corps"/>
      </w:pPr>
      <w:r>
        <w:t xml:space="preserve">Identifiez l'ensemble des </w:t>
      </w:r>
      <w:proofErr w:type="spellStart"/>
      <w:r>
        <w:t>coûts</w:t>
      </w:r>
      <w:proofErr w:type="spellEnd"/>
      <w:r>
        <w:t xml:space="preserve"> externes pouvant être associés aux activités suivantes : (1) exploitation forestière sur des terrains publics; (2) exploitation forestière sur un terrain privé; (3) pêche du poisson dans l'océan; (4) puisage de l'eau dans des nappes phréatiques partagées. En quoi les </w:t>
      </w:r>
      <w:proofErr w:type="spellStart"/>
      <w:r>
        <w:t>coûts</w:t>
      </w:r>
      <w:proofErr w:type="spellEnd"/>
      <w:r>
        <w:t xml:space="preserve"> externes identifiés affectent-ils l'exploitation de ces ressources au fil du temps?</w:t>
      </w:r>
    </w:p>
    <w:p w14:paraId="4DBBA352" w14:textId="327570E2" w:rsidR="005C077E" w:rsidRDefault="005C077E" w:rsidP="005C077E">
      <w:pPr>
        <w:pStyle w:val="Titre2"/>
      </w:pPr>
      <w:r>
        <w:t>Question 2</w:t>
      </w:r>
    </w:p>
    <w:p w14:paraId="7A5F00FC" w14:textId="76D3EFBA" w:rsidR="00FD7851" w:rsidRDefault="005C077E" w:rsidP="00657416">
      <w:pPr>
        <w:pStyle w:val="ENV3026corps"/>
      </w:pPr>
      <w:r>
        <w:t>Q</w:t>
      </w:r>
      <w:r w:rsidR="00FD7851">
        <w:t>uelles sont les causes du progrès technologique? Le gouvernement peut-il influencer la vitesse d'évolution de ce dernier? Justifiez votre réponse.</w:t>
      </w:r>
    </w:p>
    <w:p w14:paraId="5E785DC0" w14:textId="4AB16BD0" w:rsidR="005C077E" w:rsidRDefault="005C077E" w:rsidP="005C077E">
      <w:pPr>
        <w:pStyle w:val="Titre2"/>
      </w:pPr>
      <w:r>
        <w:t>Question 3</w:t>
      </w:r>
    </w:p>
    <w:p w14:paraId="50CD9EF1" w14:textId="2BC3C13C" w:rsidR="00FD7851" w:rsidRDefault="005077B8" w:rsidP="00657416">
      <w:pPr>
        <w:pStyle w:val="ENV3026corps"/>
      </w:pPr>
      <w:r>
        <w:t xml:space="preserve">Supposons qu'une ressource épuisable soit contrôlée par un monopole. Si l'allocation de la ressource dépendait d'un marché concurrentiel, le </w:t>
      </w:r>
      <w:proofErr w:type="spellStart"/>
      <w:r>
        <w:t>coût</w:t>
      </w:r>
      <w:proofErr w:type="spellEnd"/>
      <w:r>
        <w:t xml:space="preserve"> d'utilisation marginal serait-il plus élevé ou plus bas que dans le cas d'un monopole? La ressource est-elle exploitée plus vite ou plus lentement dans un contexte de monopole? Pourquoi?</w:t>
      </w:r>
    </w:p>
    <w:sectPr w:rsidR="00FD7851" w:rsidSect="00AB7FB8">
      <w:headerReference w:type="default" r:id="rId15"/>
      <w:headerReference w:type="first" r:id="rId16"/>
      <w:footerReference w:type="first" r:id="rId17"/>
      <w:pgSz w:w="12240" w:h="15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69BD6" w14:textId="77777777" w:rsidR="0063212B" w:rsidRDefault="0063212B" w:rsidP="00425E52">
      <w:pPr>
        <w:spacing w:before="0"/>
      </w:pPr>
      <w:r>
        <w:separator/>
      </w:r>
    </w:p>
  </w:endnote>
  <w:endnote w:type="continuationSeparator" w:id="0">
    <w:p w14:paraId="743EEC32" w14:textId="77777777" w:rsidR="0063212B" w:rsidRDefault="0063212B" w:rsidP="00425E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KyrialSansProUltLightCond">
    <w:altName w:val="Kyrial Sans Pro Ult Light Cond"/>
    <w:panose1 w:val="00000000000000000000"/>
    <w:charset w:val="4D"/>
    <w:family w:val="auto"/>
    <w:notTrueType/>
    <w:pitch w:val="default"/>
    <w:sig w:usb0="00000003" w:usb1="00000000" w:usb2="00000000" w:usb3="00000000" w:csb0="00000001" w:csb1="00000000"/>
  </w:font>
  <w:font w:name="Minion Pro Bold Cond">
    <w:panose1 w:val="02040706060201020203"/>
    <w:charset w:val="00"/>
    <w:family w:val="auto"/>
    <w:pitch w:val="variable"/>
    <w:sig w:usb0="60000287" w:usb1="00000001" w:usb2="00000000" w:usb3="00000000" w:csb0="0000019F"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7889" w14:textId="77777777" w:rsidR="0063212B" w:rsidRDefault="0063212B" w:rsidP="006574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C977E6" w14:textId="77777777" w:rsidR="0063212B" w:rsidRDefault="0063212B" w:rsidP="006574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EA9E59" w14:textId="77777777" w:rsidR="0063212B" w:rsidRDefault="0063212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C66F" w14:textId="77777777" w:rsidR="0063212B" w:rsidRPr="00AB7FB8" w:rsidRDefault="0063212B" w:rsidP="00657416">
    <w:pPr>
      <w:pStyle w:val="Pieddepage"/>
      <w:framePr w:wrap="around" w:vAnchor="text" w:hAnchor="margin" w:xAlign="center" w:y="1"/>
      <w:rPr>
        <w:rStyle w:val="Numrodepage"/>
        <w:rFonts w:ascii="Arial" w:hAnsi="Arial"/>
        <w:sz w:val="20"/>
        <w:szCs w:val="20"/>
      </w:rPr>
    </w:pPr>
    <w:r w:rsidRPr="00AB7FB8">
      <w:rPr>
        <w:rStyle w:val="Numrodepage"/>
        <w:rFonts w:ascii="Arial" w:hAnsi="Arial"/>
        <w:sz w:val="20"/>
        <w:szCs w:val="20"/>
      </w:rPr>
      <w:fldChar w:fldCharType="begin"/>
    </w:r>
    <w:r w:rsidRPr="00AB7FB8">
      <w:rPr>
        <w:rStyle w:val="Numrodepage"/>
        <w:rFonts w:ascii="Arial" w:hAnsi="Arial"/>
        <w:sz w:val="20"/>
        <w:szCs w:val="20"/>
      </w:rPr>
      <w:instrText xml:space="preserve">PAGE  </w:instrText>
    </w:r>
    <w:r w:rsidRPr="00AB7FB8">
      <w:rPr>
        <w:rStyle w:val="Numrodepage"/>
        <w:rFonts w:ascii="Arial" w:hAnsi="Arial"/>
        <w:sz w:val="20"/>
        <w:szCs w:val="20"/>
      </w:rPr>
      <w:fldChar w:fldCharType="separate"/>
    </w:r>
    <w:r w:rsidR="000E6D2C">
      <w:rPr>
        <w:rStyle w:val="Numrodepage"/>
        <w:rFonts w:ascii="Arial" w:hAnsi="Arial"/>
        <w:noProof/>
        <w:sz w:val="20"/>
        <w:szCs w:val="20"/>
      </w:rPr>
      <w:t>3</w:t>
    </w:r>
    <w:r w:rsidRPr="00AB7FB8">
      <w:rPr>
        <w:rStyle w:val="Numrodepage"/>
        <w:rFonts w:ascii="Arial" w:hAnsi="Arial"/>
        <w:sz w:val="20"/>
        <w:szCs w:val="20"/>
      </w:rPr>
      <w:fldChar w:fldCharType="end"/>
    </w:r>
  </w:p>
  <w:p w14:paraId="70D0F165" w14:textId="77777777" w:rsidR="0063212B" w:rsidRDefault="0063212B" w:rsidP="002938A7">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5725" w14:textId="71E54128" w:rsidR="0063212B" w:rsidRPr="00AB7FB8" w:rsidRDefault="0063212B" w:rsidP="00AB7FB8">
    <w:pPr>
      <w:pStyle w:val="Pieddepage"/>
      <w:jc w:val="center"/>
      <w:rPr>
        <w:rFonts w:ascii="Arial" w:hAnsi="Arial"/>
        <w:sz w:val="20"/>
        <w:szCs w:val="20"/>
      </w:rPr>
    </w:pPr>
    <w:r w:rsidRPr="00AB7FB8">
      <w:rPr>
        <w:rStyle w:val="Numrodepage"/>
        <w:rFonts w:ascii="Arial" w:hAnsi="Arial"/>
        <w:sz w:val="20"/>
        <w:szCs w:val="20"/>
      </w:rPr>
      <w:fldChar w:fldCharType="begin"/>
    </w:r>
    <w:r w:rsidRPr="00AB7FB8">
      <w:rPr>
        <w:rStyle w:val="Numrodepage"/>
        <w:rFonts w:ascii="Arial" w:hAnsi="Arial"/>
        <w:sz w:val="20"/>
        <w:szCs w:val="20"/>
      </w:rPr>
      <w:instrText xml:space="preserve">PAGE  </w:instrText>
    </w:r>
    <w:r w:rsidRPr="00AB7FB8">
      <w:rPr>
        <w:rStyle w:val="Numrodepage"/>
        <w:rFonts w:ascii="Arial" w:hAnsi="Arial"/>
        <w:sz w:val="20"/>
        <w:szCs w:val="20"/>
      </w:rPr>
      <w:fldChar w:fldCharType="separate"/>
    </w:r>
    <w:r w:rsidR="000E6D2C">
      <w:rPr>
        <w:rStyle w:val="Numrodepage"/>
        <w:rFonts w:ascii="Arial" w:hAnsi="Arial"/>
        <w:noProof/>
        <w:sz w:val="20"/>
        <w:szCs w:val="20"/>
      </w:rPr>
      <w:t>2</w:t>
    </w:r>
    <w:r w:rsidRPr="00AB7FB8">
      <w:rPr>
        <w:rStyle w:val="Numrodepage"/>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E443" w14:textId="77777777" w:rsidR="0063212B" w:rsidRDefault="0063212B" w:rsidP="00425E52">
      <w:pPr>
        <w:spacing w:before="0"/>
      </w:pPr>
      <w:r>
        <w:separator/>
      </w:r>
    </w:p>
  </w:footnote>
  <w:footnote w:type="continuationSeparator" w:id="0">
    <w:p w14:paraId="4C4720D9" w14:textId="77777777" w:rsidR="0063212B" w:rsidRDefault="0063212B" w:rsidP="00425E5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63212B" w14:paraId="59C1998A" w14:textId="77777777" w:rsidTr="00657416">
      <w:tc>
        <w:tcPr>
          <w:tcW w:w="4750" w:type="dxa"/>
        </w:tcPr>
        <w:p w14:paraId="677A8067" w14:textId="77777777" w:rsidR="0063212B" w:rsidRPr="00A600E4" w:rsidRDefault="0063212B" w:rsidP="00657416">
          <w:pPr>
            <w:pStyle w:val="En-tte"/>
            <w:rPr>
              <w:rFonts w:ascii="Arial Narrow" w:hAnsi="Arial Narrow"/>
              <w:b/>
              <w:color w:val="7F7F7F" w:themeColor="text1" w:themeTint="80"/>
              <w:sz w:val="20"/>
              <w:szCs w:val="20"/>
            </w:rPr>
          </w:pPr>
        </w:p>
      </w:tc>
      <w:tc>
        <w:tcPr>
          <w:tcW w:w="4750" w:type="dxa"/>
        </w:tcPr>
        <w:p w14:paraId="619CDC70" w14:textId="77777777" w:rsidR="0063212B" w:rsidRPr="00496E06" w:rsidRDefault="0063212B" w:rsidP="00657416">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63212B" w14:paraId="00658A0C" w14:textId="77777777" w:rsidTr="00657416">
      <w:tc>
        <w:tcPr>
          <w:tcW w:w="4750" w:type="dxa"/>
        </w:tcPr>
        <w:p w14:paraId="732C2FB3" w14:textId="77777777" w:rsidR="0063212B" w:rsidRPr="00A600E4" w:rsidRDefault="0063212B" w:rsidP="00657416">
          <w:pPr>
            <w:pStyle w:val="En-tte"/>
            <w:jc w:val="right"/>
            <w:rPr>
              <w:rFonts w:ascii="Arial Narrow" w:hAnsi="Arial Narrow"/>
              <w:color w:val="7F7F7F" w:themeColor="text1" w:themeTint="80"/>
              <w:sz w:val="20"/>
              <w:szCs w:val="20"/>
            </w:rPr>
          </w:pPr>
        </w:p>
      </w:tc>
      <w:tc>
        <w:tcPr>
          <w:tcW w:w="4750" w:type="dxa"/>
        </w:tcPr>
        <w:p w14:paraId="012EEDCD" w14:textId="77777777" w:rsidR="0063212B" w:rsidRPr="00496E06" w:rsidRDefault="0063212B" w:rsidP="00657416">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6087C9C8" w14:textId="77777777" w:rsidR="0063212B" w:rsidRDefault="0063212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63212B" w14:paraId="718AA2BE" w14:textId="77777777" w:rsidTr="00657416">
      <w:tc>
        <w:tcPr>
          <w:tcW w:w="4750" w:type="dxa"/>
        </w:tcPr>
        <w:p w14:paraId="44EDB99A" w14:textId="77777777" w:rsidR="0063212B" w:rsidRPr="00A600E4" w:rsidRDefault="0063212B" w:rsidP="00657416">
          <w:pPr>
            <w:pStyle w:val="En-tte"/>
            <w:rPr>
              <w:rFonts w:ascii="Arial Narrow" w:hAnsi="Arial Narrow"/>
              <w:b/>
              <w:color w:val="7F7F7F" w:themeColor="text1" w:themeTint="80"/>
              <w:sz w:val="20"/>
              <w:szCs w:val="20"/>
            </w:rPr>
          </w:pPr>
        </w:p>
      </w:tc>
      <w:tc>
        <w:tcPr>
          <w:tcW w:w="4750" w:type="dxa"/>
        </w:tcPr>
        <w:p w14:paraId="6EF614D8" w14:textId="77777777" w:rsidR="0063212B" w:rsidRPr="00496E06" w:rsidRDefault="0063212B" w:rsidP="00657416">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63212B" w14:paraId="040BF91D" w14:textId="77777777" w:rsidTr="00657416">
      <w:tc>
        <w:tcPr>
          <w:tcW w:w="4750" w:type="dxa"/>
        </w:tcPr>
        <w:p w14:paraId="6E925206" w14:textId="77777777" w:rsidR="0063212B" w:rsidRPr="00A600E4" w:rsidRDefault="0063212B" w:rsidP="00657416">
          <w:pPr>
            <w:pStyle w:val="En-tte"/>
            <w:jc w:val="right"/>
            <w:rPr>
              <w:rFonts w:ascii="Arial Narrow" w:hAnsi="Arial Narrow"/>
              <w:color w:val="7F7F7F" w:themeColor="text1" w:themeTint="80"/>
              <w:sz w:val="20"/>
              <w:szCs w:val="20"/>
            </w:rPr>
          </w:pPr>
        </w:p>
      </w:tc>
      <w:tc>
        <w:tcPr>
          <w:tcW w:w="4750" w:type="dxa"/>
        </w:tcPr>
        <w:p w14:paraId="7E61ABE2" w14:textId="77777777" w:rsidR="0063212B" w:rsidRPr="00496E06" w:rsidRDefault="0063212B" w:rsidP="00657416">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5A607253" w14:textId="77777777" w:rsidR="0063212B" w:rsidRDefault="0063212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63212B" w14:paraId="0DFEE3A4" w14:textId="77777777" w:rsidTr="00AB7FB8">
      <w:tc>
        <w:tcPr>
          <w:tcW w:w="4750" w:type="dxa"/>
        </w:tcPr>
        <w:p w14:paraId="28B69DD6" w14:textId="77777777" w:rsidR="0063212B" w:rsidRPr="00A600E4" w:rsidRDefault="0063212B" w:rsidP="00AB7FB8">
          <w:pPr>
            <w:pStyle w:val="En-tte"/>
            <w:rPr>
              <w:rFonts w:ascii="Arial Narrow" w:hAnsi="Arial Narrow"/>
              <w:b/>
              <w:color w:val="7F7F7F" w:themeColor="text1" w:themeTint="80"/>
              <w:sz w:val="20"/>
              <w:szCs w:val="20"/>
            </w:rPr>
          </w:pPr>
        </w:p>
      </w:tc>
      <w:tc>
        <w:tcPr>
          <w:tcW w:w="4750" w:type="dxa"/>
        </w:tcPr>
        <w:p w14:paraId="00D1DC59" w14:textId="77777777" w:rsidR="0063212B" w:rsidRPr="00496E06" w:rsidRDefault="0063212B" w:rsidP="00AB7FB8">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63212B" w14:paraId="3BBE039F" w14:textId="77777777" w:rsidTr="00AB7FB8">
      <w:tc>
        <w:tcPr>
          <w:tcW w:w="4750" w:type="dxa"/>
        </w:tcPr>
        <w:p w14:paraId="066FC73D" w14:textId="77777777" w:rsidR="0063212B" w:rsidRPr="00A600E4" w:rsidRDefault="0063212B" w:rsidP="00AB7FB8">
          <w:pPr>
            <w:pStyle w:val="En-tte"/>
            <w:jc w:val="right"/>
            <w:rPr>
              <w:rFonts w:ascii="Arial Narrow" w:hAnsi="Arial Narrow"/>
              <w:color w:val="7F7F7F" w:themeColor="text1" w:themeTint="80"/>
              <w:sz w:val="20"/>
              <w:szCs w:val="20"/>
            </w:rPr>
          </w:pPr>
        </w:p>
      </w:tc>
      <w:tc>
        <w:tcPr>
          <w:tcW w:w="4750" w:type="dxa"/>
        </w:tcPr>
        <w:p w14:paraId="093B1C6C" w14:textId="77777777" w:rsidR="0063212B" w:rsidRPr="00496E06" w:rsidRDefault="0063212B" w:rsidP="00AB7FB8">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6E11DB60" w14:textId="77777777" w:rsidR="0063212B" w:rsidRDefault="0063212B" w:rsidP="00AB7FB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4621"/>
    <w:multiLevelType w:val="hybridMultilevel"/>
    <w:tmpl w:val="3EF00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C"/>
    <w:rsid w:val="000E6D2C"/>
    <w:rsid w:val="00120997"/>
    <w:rsid w:val="00201CFA"/>
    <w:rsid w:val="002938A7"/>
    <w:rsid w:val="003444DD"/>
    <w:rsid w:val="00396D64"/>
    <w:rsid w:val="00425E52"/>
    <w:rsid w:val="005077B8"/>
    <w:rsid w:val="005C077E"/>
    <w:rsid w:val="0063212B"/>
    <w:rsid w:val="00657416"/>
    <w:rsid w:val="00720E5A"/>
    <w:rsid w:val="0074335F"/>
    <w:rsid w:val="00774EAC"/>
    <w:rsid w:val="00A8339C"/>
    <w:rsid w:val="00AB7FB8"/>
    <w:rsid w:val="00BC2C5C"/>
    <w:rsid w:val="00C214C9"/>
    <w:rsid w:val="00ED7F04"/>
    <w:rsid w:val="00FD7851"/>
    <w:rsid w:val="00FE290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56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7E"/>
    <w:pPr>
      <w:spacing w:before="120"/>
    </w:pPr>
    <w:rPr>
      <w:sz w:val="22"/>
    </w:rPr>
  </w:style>
  <w:style w:type="paragraph" w:styleId="Titre1">
    <w:name w:val="heading 1"/>
    <w:basedOn w:val="Normal"/>
    <w:next w:val="Normal"/>
    <w:link w:val="Titre1Car"/>
    <w:uiPriority w:val="9"/>
    <w:qFormat/>
    <w:rsid w:val="005C077E"/>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5C077E"/>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04"/>
    <w:pPr>
      <w:ind w:left="720"/>
      <w:contextualSpacing/>
    </w:pPr>
  </w:style>
  <w:style w:type="character" w:customStyle="1" w:styleId="Titre1Car">
    <w:name w:val="Titre 1 Car"/>
    <w:basedOn w:val="Policepardfaut"/>
    <w:link w:val="Titre1"/>
    <w:uiPriority w:val="9"/>
    <w:rsid w:val="005C077E"/>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5C077E"/>
    <w:rPr>
      <w:rFonts w:ascii="Arial" w:eastAsiaTheme="majorEastAsia" w:hAnsi="Arial" w:cstheme="majorBidi"/>
      <w:b/>
      <w:bCs/>
      <w:sz w:val="22"/>
      <w:szCs w:val="26"/>
    </w:rPr>
  </w:style>
  <w:style w:type="paragraph" w:styleId="Citationintense">
    <w:name w:val="Intense Quote"/>
    <w:basedOn w:val="Normal"/>
    <w:next w:val="Normal"/>
    <w:link w:val="CitationintenseCar"/>
    <w:uiPriority w:val="30"/>
    <w:qFormat/>
    <w:rsid w:val="005C077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C077E"/>
    <w:rPr>
      <w:b/>
      <w:bCs/>
      <w:i/>
      <w:iCs/>
      <w:color w:val="4F81BD" w:themeColor="accent1"/>
    </w:rPr>
  </w:style>
  <w:style w:type="paragraph" w:styleId="En-tte">
    <w:name w:val="header"/>
    <w:basedOn w:val="Normal"/>
    <w:link w:val="En-tteCar"/>
    <w:uiPriority w:val="99"/>
    <w:unhideWhenUsed/>
    <w:rsid w:val="00425E52"/>
    <w:pPr>
      <w:tabs>
        <w:tab w:val="center" w:pos="4536"/>
        <w:tab w:val="right" w:pos="9072"/>
      </w:tabs>
      <w:spacing w:before="0"/>
    </w:pPr>
  </w:style>
  <w:style w:type="character" w:customStyle="1" w:styleId="En-tteCar">
    <w:name w:val="En-tête Car"/>
    <w:basedOn w:val="Policepardfaut"/>
    <w:link w:val="En-tte"/>
    <w:uiPriority w:val="99"/>
    <w:rsid w:val="00425E52"/>
    <w:rPr>
      <w:sz w:val="22"/>
    </w:rPr>
  </w:style>
  <w:style w:type="paragraph" w:styleId="Pieddepage">
    <w:name w:val="footer"/>
    <w:basedOn w:val="Normal"/>
    <w:link w:val="PieddepageCar"/>
    <w:uiPriority w:val="99"/>
    <w:unhideWhenUsed/>
    <w:rsid w:val="00425E52"/>
    <w:pPr>
      <w:tabs>
        <w:tab w:val="center" w:pos="4536"/>
        <w:tab w:val="right" w:pos="9072"/>
      </w:tabs>
      <w:spacing w:before="0"/>
    </w:pPr>
  </w:style>
  <w:style w:type="character" w:customStyle="1" w:styleId="PieddepageCar">
    <w:name w:val="Pied de page Car"/>
    <w:basedOn w:val="Policepardfaut"/>
    <w:link w:val="Pieddepage"/>
    <w:uiPriority w:val="99"/>
    <w:rsid w:val="00425E52"/>
    <w:rPr>
      <w:sz w:val="22"/>
    </w:rPr>
  </w:style>
  <w:style w:type="table" w:styleId="Grille">
    <w:name w:val="Table Grid"/>
    <w:basedOn w:val="TableauNormal"/>
    <w:uiPriority w:val="59"/>
    <w:rsid w:val="00425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25E52"/>
  </w:style>
  <w:style w:type="character" w:styleId="Lienhypertexte">
    <w:name w:val="Hyperlink"/>
    <w:uiPriority w:val="99"/>
    <w:unhideWhenUsed/>
    <w:rsid w:val="00425E52"/>
    <w:rPr>
      <w:color w:val="0000FF"/>
      <w:u w:val="single"/>
    </w:rPr>
  </w:style>
  <w:style w:type="paragraph" w:styleId="Textedebulles">
    <w:name w:val="Balloon Text"/>
    <w:basedOn w:val="Normal"/>
    <w:link w:val="TextedebullesCar"/>
    <w:uiPriority w:val="99"/>
    <w:semiHidden/>
    <w:unhideWhenUsed/>
    <w:rsid w:val="00425E52"/>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5E52"/>
    <w:rPr>
      <w:rFonts w:ascii="Lucida Grande" w:hAnsi="Lucida Grande" w:cs="Lucida Grande"/>
      <w:sz w:val="18"/>
      <w:szCs w:val="18"/>
    </w:rPr>
  </w:style>
  <w:style w:type="paragraph" w:customStyle="1" w:styleId="ENV3026corps">
    <w:name w:val="ENV3026_corps"/>
    <w:basedOn w:val="Normal"/>
    <w:qFormat/>
    <w:rsid w:val="00657416"/>
    <w:pPr>
      <w:jc w:val="both"/>
    </w:pPr>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7E"/>
    <w:pPr>
      <w:spacing w:before="120"/>
    </w:pPr>
    <w:rPr>
      <w:sz w:val="22"/>
    </w:rPr>
  </w:style>
  <w:style w:type="paragraph" w:styleId="Titre1">
    <w:name w:val="heading 1"/>
    <w:basedOn w:val="Normal"/>
    <w:next w:val="Normal"/>
    <w:link w:val="Titre1Car"/>
    <w:uiPriority w:val="9"/>
    <w:qFormat/>
    <w:rsid w:val="005C077E"/>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5C077E"/>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04"/>
    <w:pPr>
      <w:ind w:left="720"/>
      <w:contextualSpacing/>
    </w:pPr>
  </w:style>
  <w:style w:type="character" w:customStyle="1" w:styleId="Titre1Car">
    <w:name w:val="Titre 1 Car"/>
    <w:basedOn w:val="Policepardfaut"/>
    <w:link w:val="Titre1"/>
    <w:uiPriority w:val="9"/>
    <w:rsid w:val="005C077E"/>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5C077E"/>
    <w:rPr>
      <w:rFonts w:ascii="Arial" w:eastAsiaTheme="majorEastAsia" w:hAnsi="Arial" w:cstheme="majorBidi"/>
      <w:b/>
      <w:bCs/>
      <w:sz w:val="22"/>
      <w:szCs w:val="26"/>
    </w:rPr>
  </w:style>
  <w:style w:type="paragraph" w:styleId="Citationintense">
    <w:name w:val="Intense Quote"/>
    <w:basedOn w:val="Normal"/>
    <w:next w:val="Normal"/>
    <w:link w:val="CitationintenseCar"/>
    <w:uiPriority w:val="30"/>
    <w:qFormat/>
    <w:rsid w:val="005C077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C077E"/>
    <w:rPr>
      <w:b/>
      <w:bCs/>
      <w:i/>
      <w:iCs/>
      <w:color w:val="4F81BD" w:themeColor="accent1"/>
    </w:rPr>
  </w:style>
  <w:style w:type="paragraph" w:styleId="En-tte">
    <w:name w:val="header"/>
    <w:basedOn w:val="Normal"/>
    <w:link w:val="En-tteCar"/>
    <w:uiPriority w:val="99"/>
    <w:unhideWhenUsed/>
    <w:rsid w:val="00425E52"/>
    <w:pPr>
      <w:tabs>
        <w:tab w:val="center" w:pos="4536"/>
        <w:tab w:val="right" w:pos="9072"/>
      </w:tabs>
      <w:spacing w:before="0"/>
    </w:pPr>
  </w:style>
  <w:style w:type="character" w:customStyle="1" w:styleId="En-tteCar">
    <w:name w:val="En-tête Car"/>
    <w:basedOn w:val="Policepardfaut"/>
    <w:link w:val="En-tte"/>
    <w:uiPriority w:val="99"/>
    <w:rsid w:val="00425E52"/>
    <w:rPr>
      <w:sz w:val="22"/>
    </w:rPr>
  </w:style>
  <w:style w:type="paragraph" w:styleId="Pieddepage">
    <w:name w:val="footer"/>
    <w:basedOn w:val="Normal"/>
    <w:link w:val="PieddepageCar"/>
    <w:uiPriority w:val="99"/>
    <w:unhideWhenUsed/>
    <w:rsid w:val="00425E52"/>
    <w:pPr>
      <w:tabs>
        <w:tab w:val="center" w:pos="4536"/>
        <w:tab w:val="right" w:pos="9072"/>
      </w:tabs>
      <w:spacing w:before="0"/>
    </w:pPr>
  </w:style>
  <w:style w:type="character" w:customStyle="1" w:styleId="PieddepageCar">
    <w:name w:val="Pied de page Car"/>
    <w:basedOn w:val="Policepardfaut"/>
    <w:link w:val="Pieddepage"/>
    <w:uiPriority w:val="99"/>
    <w:rsid w:val="00425E52"/>
    <w:rPr>
      <w:sz w:val="22"/>
    </w:rPr>
  </w:style>
  <w:style w:type="table" w:styleId="Grille">
    <w:name w:val="Table Grid"/>
    <w:basedOn w:val="TableauNormal"/>
    <w:uiPriority w:val="59"/>
    <w:rsid w:val="00425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25E52"/>
  </w:style>
  <w:style w:type="character" w:styleId="Lienhypertexte">
    <w:name w:val="Hyperlink"/>
    <w:uiPriority w:val="99"/>
    <w:unhideWhenUsed/>
    <w:rsid w:val="00425E52"/>
    <w:rPr>
      <w:color w:val="0000FF"/>
      <w:u w:val="single"/>
    </w:rPr>
  </w:style>
  <w:style w:type="paragraph" w:styleId="Textedebulles">
    <w:name w:val="Balloon Text"/>
    <w:basedOn w:val="Normal"/>
    <w:link w:val="TextedebullesCar"/>
    <w:uiPriority w:val="99"/>
    <w:semiHidden/>
    <w:unhideWhenUsed/>
    <w:rsid w:val="00425E52"/>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5E52"/>
    <w:rPr>
      <w:rFonts w:ascii="Lucida Grande" w:hAnsi="Lucida Grande" w:cs="Lucida Grande"/>
      <w:sz w:val="18"/>
      <w:szCs w:val="18"/>
    </w:rPr>
  </w:style>
  <w:style w:type="paragraph" w:customStyle="1" w:styleId="ENV3026corps">
    <w:name w:val="ENV3026_corps"/>
    <w:basedOn w:val="Normal"/>
    <w:qFormat/>
    <w:rsid w:val="00657416"/>
    <w:p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teluq.ca/mateluq/"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C57E-23EF-DC43-9786-EA050523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725</Words>
  <Characters>3988</Characters>
  <Application>Microsoft Macintosh Word</Application>
  <DocSecurity>0</DocSecurity>
  <Lines>33</Lines>
  <Paragraphs>9</Paragraphs>
  <ScaleCrop>false</ScaleCrop>
  <Company>Téluq</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Marie-Michèle</dc:creator>
  <cp:keywords/>
  <dc:description/>
  <cp:lastModifiedBy>Bernier Marie-Michèle</cp:lastModifiedBy>
  <cp:revision>8</cp:revision>
  <dcterms:created xsi:type="dcterms:W3CDTF">2016-02-11T19:34:00Z</dcterms:created>
  <dcterms:modified xsi:type="dcterms:W3CDTF">2016-02-16T15:31:00Z</dcterms:modified>
</cp:coreProperties>
</file>